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A93445" w:rsidRDefault="00A23B3E" w:rsidP="00A30CBB">
      <w:pPr>
        <w:pStyle w:val="Annexetitre"/>
        <w:spacing w:before="0" w:after="0"/>
        <w:rPr>
          <w:sz w:val="36"/>
        </w:rPr>
      </w:pPr>
      <w:r w:rsidRPr="00A93445">
        <w:rPr>
          <w:caps/>
          <w:sz w:val="22"/>
          <w:szCs w:val="16"/>
          <w:u w:val="none"/>
        </w:rPr>
        <w:t>Modello di formulario per</w:t>
      </w:r>
      <w:r w:rsidR="00A93445" w:rsidRPr="00A93445">
        <w:rPr>
          <w:caps/>
          <w:sz w:val="22"/>
          <w:szCs w:val="16"/>
          <w:u w:val="none"/>
        </w:rPr>
        <w:t xml:space="preserve"> </w:t>
      </w:r>
      <w:r w:rsidRPr="00A93445">
        <w:rPr>
          <w:caps/>
          <w:sz w:val="22"/>
          <w:szCs w:val="16"/>
          <w:u w:val="none"/>
        </w:rPr>
        <w:t>il documento di gara unico europeo (DGUE)</w:t>
      </w:r>
    </w:p>
    <w:p w:rsidR="00A23B3E" w:rsidRPr="00A93445" w:rsidRDefault="00A23B3E" w:rsidP="00FB3543">
      <w:pPr>
        <w:spacing w:before="0" w:after="0"/>
        <w:rPr>
          <w:sz w:val="32"/>
        </w:rPr>
      </w:pPr>
    </w:p>
    <w:p w:rsidR="00A23B3E" w:rsidRPr="00A93445" w:rsidRDefault="00A23B3E" w:rsidP="00A93445">
      <w:pPr>
        <w:pStyle w:val="ChapterTitle"/>
        <w:spacing w:before="0" w:after="0"/>
        <w:jc w:val="both"/>
        <w:rPr>
          <w:sz w:val="36"/>
        </w:rPr>
      </w:pPr>
      <w:r w:rsidRPr="00A93445">
        <w:rPr>
          <w:sz w:val="20"/>
          <w:szCs w:val="18"/>
        </w:rPr>
        <w:t>Parte I: Informazioni sulla procedura di appalto e sull'amministrazione aggiudicatrice o ente aggiudicatore</w:t>
      </w:r>
    </w:p>
    <w:p w:rsidR="00A23B3E" w:rsidRPr="00A9344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18"/>
          <w:szCs w:val="15"/>
        </w:rPr>
      </w:pPr>
      <w:r w:rsidRPr="00A93445">
        <w:rPr>
          <w:rFonts w:ascii="Arial" w:hAnsi="Arial" w:cs="Arial"/>
          <w:w w:val="0"/>
          <w:sz w:val="18"/>
          <w:szCs w:val="15"/>
        </w:rPr>
        <w:t xml:space="preserve">Per le procedure di appalto per le quali è stato pubblicato un avviso di indizione di gara nella </w:t>
      </w:r>
      <w:r w:rsidRPr="00A93445">
        <w:rPr>
          <w:rFonts w:ascii="Arial" w:hAnsi="Arial" w:cs="Arial"/>
          <w:i/>
          <w:w w:val="0"/>
          <w:sz w:val="18"/>
          <w:szCs w:val="15"/>
        </w:rPr>
        <w:t>Gazzetta ufficiale dell'Unione europea</w:t>
      </w:r>
      <w:r w:rsidRPr="00A93445">
        <w:rPr>
          <w:rFonts w:ascii="Arial" w:hAnsi="Arial" w:cs="Arial"/>
          <w:w w:val="0"/>
          <w:sz w:val="18"/>
          <w:szCs w:val="15"/>
        </w:rPr>
        <w:t xml:space="preserve"> le informazioni richieste dalla parte I saranno acquisite automaticamente, a condizione che per generare e compilare il DGUE sia utilizzato il servizio DGUE elettronico (</w:t>
      </w:r>
      <w:r w:rsidRPr="00A93445">
        <w:rPr>
          <w:rStyle w:val="Rimandonotaapidipagina"/>
          <w:rFonts w:ascii="Arial" w:hAnsi="Arial" w:cs="Arial"/>
          <w:w w:val="0"/>
          <w:sz w:val="18"/>
          <w:szCs w:val="15"/>
        </w:rPr>
        <w:footnoteReference w:id="1"/>
      </w:r>
      <w:r w:rsidRPr="00A93445">
        <w:rPr>
          <w:rFonts w:ascii="Arial" w:hAnsi="Arial" w:cs="Arial"/>
          <w:w w:val="0"/>
          <w:sz w:val="18"/>
          <w:szCs w:val="15"/>
        </w:rPr>
        <w:t xml:space="preserve">). </w:t>
      </w:r>
      <w:r w:rsidRPr="00A93445">
        <w:rPr>
          <w:rFonts w:ascii="Arial" w:hAnsi="Arial" w:cs="Arial"/>
          <w:sz w:val="18"/>
          <w:szCs w:val="15"/>
        </w:rPr>
        <w:t>Riferimento della pubblicazione del pertinente avviso o bando (</w:t>
      </w:r>
      <w:r w:rsidRPr="00A93445">
        <w:rPr>
          <w:rStyle w:val="Rimandonotaapidipagina"/>
          <w:rFonts w:ascii="Arial" w:hAnsi="Arial" w:cs="Arial"/>
          <w:sz w:val="18"/>
          <w:szCs w:val="15"/>
        </w:rPr>
        <w:footnoteReference w:id="2"/>
      </w:r>
      <w:r w:rsidRPr="00A93445">
        <w:rPr>
          <w:rFonts w:ascii="Arial" w:hAnsi="Arial" w:cs="Arial"/>
          <w:sz w:val="18"/>
          <w:szCs w:val="15"/>
        </w:rPr>
        <w:t xml:space="preserve">)  nella </w:t>
      </w:r>
      <w:r w:rsidRPr="00A93445">
        <w:rPr>
          <w:rFonts w:ascii="Arial" w:hAnsi="Arial" w:cs="Arial"/>
          <w:i/>
          <w:sz w:val="18"/>
          <w:szCs w:val="15"/>
        </w:rPr>
        <w:t>Gazzetta ufficiale dell'Unione europea</w:t>
      </w:r>
      <w:r w:rsidR="00A93445">
        <w:rPr>
          <w:rFonts w:ascii="Arial" w:hAnsi="Arial" w:cs="Arial"/>
          <w:sz w:val="18"/>
          <w:szCs w:val="15"/>
        </w:rPr>
        <w:t>:</w:t>
      </w:r>
    </w:p>
    <w:p w:rsidR="00A23B3E" w:rsidRPr="00A9344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18"/>
          <w:szCs w:val="15"/>
        </w:rPr>
      </w:pPr>
      <w:r w:rsidRPr="00A93445">
        <w:rPr>
          <w:rFonts w:ascii="Arial" w:hAnsi="Arial" w:cs="Arial"/>
          <w:sz w:val="18"/>
          <w:szCs w:val="15"/>
        </w:rPr>
        <w:t xml:space="preserve">GU UE S numero [], data [], pag. [], </w:t>
      </w:r>
    </w:p>
    <w:p w:rsidR="00A23B3E" w:rsidRPr="00A9344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w w:val="0"/>
          <w:sz w:val="18"/>
          <w:szCs w:val="15"/>
        </w:rPr>
      </w:pPr>
      <w:r w:rsidRPr="00A93445">
        <w:rPr>
          <w:rFonts w:ascii="Arial" w:hAnsi="Arial" w:cs="Arial"/>
          <w:sz w:val="18"/>
          <w:szCs w:val="15"/>
        </w:rPr>
        <w:t>Numero dell'avviso nella GU S: [ ][ ][ ][ ]/S [ ][ ][ ]–[ ][ ][ ][ ][ ][ ][ ]</w:t>
      </w:r>
    </w:p>
    <w:p w:rsidR="00A23B3E" w:rsidRPr="00A9344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18"/>
          <w:szCs w:val="15"/>
        </w:rPr>
      </w:pPr>
      <w:r w:rsidRPr="00A93445">
        <w:rPr>
          <w:rFonts w:ascii="Arial" w:hAnsi="Arial" w:cs="Arial"/>
          <w:w w:val="0"/>
          <w:sz w:val="18"/>
          <w:szCs w:val="15"/>
        </w:rPr>
        <w:t>Se non è pubblicato un avviso di indizione di gara nella GU UE, l'amministrazione aggiudicatrice o l'ente aggiudicatore deve compilare le informazioni in modo da permettere l'individuazione univoca della procedura di appalto:</w:t>
      </w:r>
    </w:p>
    <w:p w:rsidR="00A23B3E" w:rsidRPr="00A9344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20"/>
          <w:szCs w:val="16"/>
        </w:rPr>
      </w:pPr>
      <w:r w:rsidRPr="00A93445">
        <w:rPr>
          <w:rFonts w:ascii="Arial" w:hAnsi="Arial" w:cs="Arial"/>
          <w:sz w:val="18"/>
          <w:szCs w:val="15"/>
        </w:rPr>
        <w:t xml:space="preserve">Se non sussiste obbligo di pubblicazione di un avviso nella Gazzetta ufficiale dell'Unione europea, fornire altre informazioni in modo da permettere l'individuazione univoca della procedura </w:t>
      </w:r>
      <w:r w:rsidRPr="00A93445">
        <w:rPr>
          <w:rFonts w:ascii="Arial" w:hAnsi="Arial" w:cs="Arial"/>
          <w:w w:val="0"/>
          <w:sz w:val="18"/>
          <w:szCs w:val="15"/>
        </w:rPr>
        <w:t>di appalto</w:t>
      </w:r>
      <w:r w:rsidRPr="00A93445">
        <w:rPr>
          <w:rFonts w:ascii="Arial" w:hAnsi="Arial" w:cs="Arial"/>
          <w:sz w:val="18"/>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Pr="00A93445" w:rsidRDefault="00A23B3E" w:rsidP="00384132">
      <w:pPr>
        <w:pStyle w:val="SectionTitle"/>
        <w:rPr>
          <w:rFonts w:ascii="Arial" w:hAnsi="Arial" w:cs="Arial"/>
          <w:w w:val="0"/>
          <w:sz w:val="16"/>
          <w:szCs w:val="15"/>
        </w:rPr>
      </w:pPr>
      <w:r w:rsidRPr="00A93445">
        <w:rPr>
          <w:rFonts w:ascii="Arial" w:hAnsi="Arial" w:cs="Arial"/>
          <w:caps/>
          <w:sz w:val="18"/>
          <w:szCs w:val="16"/>
        </w:rPr>
        <w:t>Informazioni sulla procedura di appalto</w:t>
      </w:r>
    </w:p>
    <w:p w:rsidR="00A23B3E" w:rsidRPr="00A93445" w:rsidRDefault="00A23B3E" w:rsidP="00A9344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8"/>
          <w:szCs w:val="14"/>
        </w:rPr>
      </w:pPr>
      <w:r w:rsidRPr="00A93445">
        <w:rPr>
          <w:rFonts w:ascii="Arial" w:hAnsi="Arial" w:cs="Arial"/>
          <w:color w:val="000000"/>
          <w:w w:val="0"/>
          <w:sz w:val="18"/>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b/>
                <w:sz w:val="16"/>
                <w:szCs w:val="14"/>
              </w:rPr>
              <w:t xml:space="preserve">Identità del committente </w:t>
            </w:r>
            <w:r w:rsidRPr="00A93445">
              <w:rPr>
                <w:rFonts w:ascii="Arial" w:hAnsi="Arial" w:cs="Arial"/>
                <w:sz w:val="16"/>
                <w:szCs w:val="14"/>
              </w:rPr>
              <w:t>(</w:t>
            </w:r>
            <w:r w:rsidRPr="00A93445">
              <w:rPr>
                <w:rStyle w:val="Rimandonotaapidipagina"/>
                <w:rFonts w:ascii="Arial" w:hAnsi="Arial" w:cs="Arial"/>
                <w:sz w:val="16"/>
                <w:szCs w:val="14"/>
              </w:rPr>
              <w:footnoteReference w:id="3"/>
            </w:r>
            <w:r w:rsidRPr="00A93445">
              <w:rPr>
                <w:rFonts w:ascii="Arial" w:hAnsi="Arial" w:cs="Arial"/>
                <w:sz w:val="16"/>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b/>
                <w:sz w:val="16"/>
                <w:szCs w:val="14"/>
              </w:rPr>
              <w:t>Risposta:</w:t>
            </w:r>
            <w:r w:rsidR="00103857" w:rsidRPr="00A93445">
              <w:rPr>
                <w:rFonts w:ascii="Arial" w:hAnsi="Arial" w:cs="Arial"/>
                <w:b/>
                <w:sz w:val="16"/>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rFonts w:ascii="Arial" w:hAnsi="Arial" w:cs="Arial"/>
                <w:color w:val="000000"/>
                <w:sz w:val="16"/>
                <w:szCs w:val="14"/>
              </w:rPr>
            </w:pPr>
            <w:r w:rsidRPr="00A93445">
              <w:rPr>
                <w:rFonts w:ascii="Arial" w:hAnsi="Arial" w:cs="Arial"/>
                <w:color w:val="000000"/>
                <w:sz w:val="16"/>
                <w:szCs w:val="14"/>
              </w:rPr>
              <w:t xml:space="preserve">Nome: </w:t>
            </w:r>
          </w:p>
          <w:p w:rsidR="00A23B3E" w:rsidRPr="00A93445" w:rsidRDefault="00A23B3E">
            <w:pPr>
              <w:rPr>
                <w:color w:val="000000"/>
                <w:sz w:val="16"/>
              </w:rPr>
            </w:pPr>
            <w:r w:rsidRPr="00A93445">
              <w:rPr>
                <w:rFonts w:ascii="Arial" w:hAnsi="Arial" w:cs="Arial"/>
                <w:color w:val="000000"/>
                <w:sz w:val="16"/>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36C8" w:rsidRDefault="00980D14">
            <w:pPr>
              <w:rPr>
                <w:rFonts w:ascii="Arial" w:hAnsi="Arial" w:cs="Arial"/>
                <w:color w:val="auto"/>
                <w:sz w:val="16"/>
                <w:szCs w:val="14"/>
              </w:rPr>
            </w:pPr>
            <w:r>
              <w:rPr>
                <w:rFonts w:ascii="Arial" w:hAnsi="Arial" w:cs="Arial"/>
                <w:color w:val="auto"/>
                <w:sz w:val="16"/>
                <w:szCs w:val="14"/>
              </w:rPr>
              <w:t>ISTITUTO COMPRENSIVO ABBA ALIGHIERI</w:t>
            </w:r>
          </w:p>
          <w:p w:rsidR="00A23B3E" w:rsidRPr="000E36C8" w:rsidRDefault="00980D14">
            <w:pPr>
              <w:rPr>
                <w:color w:val="auto"/>
                <w:sz w:val="16"/>
              </w:rPr>
            </w:pPr>
            <w:r w:rsidRPr="00980D14">
              <w:rPr>
                <w:rFonts w:ascii="Arial" w:hAnsi="Arial" w:cs="Arial"/>
                <w:color w:val="auto"/>
                <w:sz w:val="16"/>
                <w:szCs w:val="14"/>
              </w:rPr>
              <w:t>97239910827 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b/>
                <w:sz w:val="16"/>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rsidP="006F1820">
            <w:pPr>
              <w:jc w:val="both"/>
              <w:rPr>
                <w:sz w:val="16"/>
              </w:rPr>
            </w:pPr>
            <w:r w:rsidRPr="00A93445">
              <w:rPr>
                <w:rFonts w:ascii="Arial" w:hAnsi="Arial" w:cs="Arial"/>
                <w:sz w:val="16"/>
                <w:szCs w:val="14"/>
              </w:rPr>
              <w:t>Risposta:</w:t>
            </w:r>
            <w:r w:rsidR="00103857" w:rsidRPr="00A93445">
              <w:rPr>
                <w:rFonts w:ascii="Arial" w:hAnsi="Arial" w:cs="Arial"/>
                <w:b/>
                <w:sz w:val="16"/>
                <w:szCs w:val="14"/>
              </w:rPr>
              <w:t xml:space="preserve"> Offerta per progetto </w:t>
            </w:r>
            <w:r w:rsidR="001602C2" w:rsidRPr="001602C2">
              <w:rPr>
                <w:rFonts w:ascii="Arial" w:hAnsi="Arial" w:cs="Arial"/>
                <w:b/>
                <w:sz w:val="16"/>
                <w:szCs w:val="14"/>
              </w:rPr>
              <w:t>Fondi PNRR finanziato nell’ambito del decreto del Ministro dell’istruzione 8 agosto 2022, n. 218, Missione 4 – Istruzione e Ricerca – Componente 1 – Potenziamento dell’offerta dei servizi di istruzione: dagli asili nido alle Università – Investimento 3.2 “Scuola 4.0: scuole innovative, cablaggio, nuovi ambienti di apprendimento e laboratori”, Azione 1 - Next generation classroom - Ambienti di apprendimento innovativi, finanziato dall’Unione europea – Next Generation EU</w:t>
            </w:r>
            <w:r w:rsidR="00593FDC" w:rsidRPr="00A93445">
              <w:rPr>
                <w:rFonts w:ascii="Arial" w:hAnsi="Arial" w:cs="Arial"/>
                <w:b/>
                <w:sz w:val="16"/>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sz w:val="16"/>
                <w:szCs w:val="14"/>
              </w:rPr>
              <w:t>Titolo o breve descrizione dell'appalto (</w:t>
            </w:r>
            <w:r w:rsidRPr="00A93445">
              <w:rPr>
                <w:rStyle w:val="Rimandonotaapidipagina"/>
                <w:rFonts w:ascii="Arial" w:hAnsi="Arial" w:cs="Arial"/>
                <w:sz w:val="16"/>
                <w:szCs w:val="14"/>
              </w:rPr>
              <w:footnoteReference w:id="4"/>
            </w:r>
            <w:r w:rsidRPr="00A93445">
              <w:rPr>
                <w:rFonts w:ascii="Arial" w:hAnsi="Arial" w:cs="Arial"/>
                <w:sz w:val="16"/>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103857" w:rsidP="001602C2">
            <w:pPr>
              <w:rPr>
                <w:sz w:val="16"/>
              </w:rPr>
            </w:pPr>
            <w:r w:rsidRPr="00A93445">
              <w:rPr>
                <w:rFonts w:ascii="Arial" w:hAnsi="Arial" w:cs="Arial"/>
                <w:sz w:val="16"/>
                <w:szCs w:val="14"/>
              </w:rPr>
              <w:t xml:space="preserve">Acquisto </w:t>
            </w:r>
            <w:r w:rsidR="001602C2">
              <w:rPr>
                <w:rFonts w:ascii="Arial" w:hAnsi="Arial" w:cs="Arial"/>
                <w:sz w:val="16"/>
                <w:szCs w:val="14"/>
              </w:rPr>
              <w:t>PNRR Scuola 4.0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sz w:val="16"/>
                <w:szCs w:val="14"/>
              </w:rPr>
              <w:t>Numero di riferimento attribuito al fascicolo dall'amministrazione aggiudicatrice o ente aggiudicatore (ove esistente) (</w:t>
            </w:r>
            <w:r w:rsidRPr="00A93445">
              <w:rPr>
                <w:rStyle w:val="Rimandonotaapidipagina"/>
                <w:rFonts w:ascii="Arial" w:hAnsi="Arial" w:cs="Arial"/>
                <w:sz w:val="16"/>
                <w:szCs w:val="14"/>
              </w:rPr>
              <w:footnoteReference w:id="5"/>
            </w:r>
            <w:r w:rsidRPr="00A93445">
              <w:rPr>
                <w:rFonts w:ascii="Arial" w:hAnsi="Arial" w:cs="Arial"/>
                <w:sz w:val="16"/>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sz w:val="16"/>
              </w:rPr>
            </w:pPr>
            <w:r w:rsidRPr="00A93445">
              <w:rPr>
                <w:rFonts w:ascii="Arial" w:hAnsi="Arial" w:cs="Arial"/>
                <w:sz w:val="16"/>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93445" w:rsidRDefault="00A23B3E">
            <w:pPr>
              <w:rPr>
                <w:rFonts w:ascii="Arial" w:hAnsi="Arial" w:cs="Arial"/>
                <w:color w:val="000000"/>
                <w:sz w:val="16"/>
                <w:szCs w:val="14"/>
              </w:rPr>
            </w:pPr>
            <w:r w:rsidRPr="00A93445">
              <w:rPr>
                <w:rFonts w:ascii="Arial" w:hAnsi="Arial" w:cs="Arial"/>
                <w:color w:val="000000"/>
                <w:sz w:val="16"/>
                <w:szCs w:val="14"/>
              </w:rPr>
              <w:t xml:space="preserve">CIG </w:t>
            </w:r>
          </w:p>
          <w:p w:rsidR="00A23B3E" w:rsidRPr="00A93445" w:rsidRDefault="00A23B3E">
            <w:pPr>
              <w:rPr>
                <w:rFonts w:ascii="Arial" w:hAnsi="Arial" w:cs="Arial"/>
                <w:color w:val="000000"/>
                <w:sz w:val="16"/>
                <w:szCs w:val="14"/>
              </w:rPr>
            </w:pPr>
            <w:r w:rsidRPr="00A93445">
              <w:rPr>
                <w:rFonts w:ascii="Arial" w:hAnsi="Arial" w:cs="Arial"/>
                <w:color w:val="000000"/>
                <w:sz w:val="16"/>
                <w:szCs w:val="14"/>
              </w:rPr>
              <w:t>CUP (ove previsto)</w:t>
            </w:r>
          </w:p>
          <w:p w:rsidR="00A23B3E" w:rsidRPr="00A93445" w:rsidRDefault="00A23B3E">
            <w:pPr>
              <w:rPr>
                <w:color w:val="000000"/>
                <w:sz w:val="16"/>
              </w:rPr>
            </w:pPr>
            <w:r w:rsidRPr="00A93445">
              <w:rPr>
                <w:rFonts w:ascii="Arial" w:hAnsi="Arial" w:cs="Arial"/>
                <w:color w:val="000000"/>
                <w:sz w:val="16"/>
                <w:szCs w:val="14"/>
              </w:rPr>
              <w:t>Codice progetto (ove l’appalto sia finanziato o cofinanziato con fondi europei)</w:t>
            </w:r>
            <w:r w:rsidRPr="00A93445">
              <w:rPr>
                <w:rFonts w:ascii="Arial" w:hAnsi="Arial" w:cs="Arial"/>
                <w:color w:val="000000"/>
                <w:sz w:val="16"/>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821FD" w:rsidRPr="005C4264" w:rsidRDefault="00E821FD" w:rsidP="00D10BC2">
            <w:pPr>
              <w:rPr>
                <w:rFonts w:ascii="Arial" w:hAnsi="Arial" w:cs="Arial"/>
                <w:b/>
                <w:color w:val="auto"/>
                <w:sz w:val="16"/>
                <w:szCs w:val="14"/>
              </w:rPr>
            </w:pPr>
            <w:r w:rsidRPr="005C4264">
              <w:rPr>
                <w:rFonts w:ascii="Arial" w:hAnsi="Arial" w:cs="Arial"/>
                <w:b/>
                <w:color w:val="auto"/>
                <w:sz w:val="16"/>
                <w:szCs w:val="14"/>
              </w:rPr>
              <w:t>A005706136</w:t>
            </w:r>
          </w:p>
          <w:p w:rsidR="00D10BC2" w:rsidRPr="005C4264" w:rsidRDefault="00E821FD" w:rsidP="00D10BC2">
            <w:pPr>
              <w:rPr>
                <w:rFonts w:ascii="Arial" w:hAnsi="Arial" w:cs="Arial"/>
                <w:b/>
                <w:color w:val="auto"/>
                <w:sz w:val="16"/>
                <w:szCs w:val="14"/>
              </w:rPr>
            </w:pPr>
            <w:r w:rsidRPr="005C4264">
              <w:rPr>
                <w:rFonts w:ascii="Arial" w:hAnsi="Arial" w:cs="Arial"/>
                <w:b/>
                <w:color w:val="auto"/>
                <w:sz w:val="16"/>
                <w:szCs w:val="14"/>
              </w:rPr>
              <w:t>D74D22005240006</w:t>
            </w:r>
          </w:p>
          <w:p w:rsidR="00A23B3E" w:rsidRPr="005C4264" w:rsidRDefault="005C4264" w:rsidP="00D10BC2">
            <w:pPr>
              <w:rPr>
                <w:b/>
                <w:color w:val="FF0000"/>
                <w:sz w:val="16"/>
              </w:rPr>
            </w:pPr>
            <w:r w:rsidRPr="005C4264">
              <w:rPr>
                <w:rFonts w:ascii="Arial" w:hAnsi="Arial" w:cs="Arial"/>
                <w:b/>
                <w:color w:val="auto"/>
                <w:sz w:val="16"/>
                <w:szCs w:val="14"/>
              </w:rPr>
              <w:t>M4C1I3.2-2022-961-P-15663</w:t>
            </w:r>
            <w:r w:rsidR="00A23B3E" w:rsidRPr="005C4264">
              <w:rPr>
                <w:rFonts w:ascii="Arial" w:hAnsi="Arial" w:cs="Arial"/>
                <w:b/>
                <w:color w:val="FF0000"/>
                <w:sz w:val="16"/>
                <w:szCs w:val="14"/>
              </w:rPr>
              <w:t xml:space="preserve"> </w:t>
            </w:r>
          </w:p>
        </w:tc>
      </w:tr>
    </w:tbl>
    <w:p w:rsidR="00A23B3E" w:rsidRPr="000F1D67" w:rsidRDefault="00A23B3E" w:rsidP="00FB3543">
      <w:pPr>
        <w:pStyle w:val="ChapterTitle"/>
        <w:pageBreakBefore/>
        <w:rPr>
          <w:rFonts w:ascii="Arial" w:hAnsi="Arial" w:cs="Arial"/>
          <w:b w:val="0"/>
          <w:caps/>
          <w:sz w:val="20"/>
          <w:szCs w:val="16"/>
        </w:rPr>
      </w:pPr>
      <w:r w:rsidRPr="000F1D67">
        <w:rPr>
          <w:sz w:val="22"/>
          <w:szCs w:val="18"/>
        </w:rPr>
        <w:lastRenderedPageBreak/>
        <w:t>Parte II: Informazioni sull'operatore economico</w:t>
      </w:r>
    </w:p>
    <w:p w:rsidR="00A23B3E" w:rsidRPr="000F1D67" w:rsidRDefault="00A23B3E" w:rsidP="00FB3543">
      <w:pPr>
        <w:pStyle w:val="SectionTitle"/>
        <w:rPr>
          <w:rFonts w:ascii="Arial" w:hAnsi="Arial" w:cs="Arial"/>
          <w:sz w:val="18"/>
          <w:szCs w:val="14"/>
        </w:rPr>
      </w:pPr>
      <w:r w:rsidRPr="000F1D67">
        <w:rPr>
          <w:rFonts w:ascii="Arial" w:hAnsi="Arial" w:cs="Arial"/>
          <w:caps/>
          <w:sz w:val="20"/>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0F1D6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0F1D67">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09" w:hAnsi="Arial" w:cs="Arial"/>
                <w:color w:val="000000"/>
                <w:sz w:val="14"/>
                <w:szCs w:val="14"/>
                <w:u w:val="none"/>
              </w:rPr>
              <w:t>articolo 17 della legge 19 marzo 1990, n. 55</w:t>
            </w:r>
            <w:r w:rsidR="00625142" w:rsidRPr="00121BF6">
              <w:rPr>
                <w:rStyle w:val="Collegamentoipertestuale"/>
                <w:rFonts w:ascii="Arial" w:eastAsia="font4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09"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4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409"/>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A93445">
      <w:footerReference w:type="default" r:id="rId18"/>
      <w:pgSz w:w="12240" w:h="15840"/>
      <w:pgMar w:top="840" w:right="1325" w:bottom="1440" w:left="1800" w:header="426"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AD" w:rsidRDefault="009567AD">
      <w:pPr>
        <w:spacing w:before="0" w:after="0"/>
      </w:pPr>
      <w:r>
        <w:separator/>
      </w:r>
    </w:p>
  </w:endnote>
  <w:endnote w:type="continuationSeparator" w:id="0">
    <w:p w:rsidR="009567AD" w:rsidRDefault="009567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0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7704A">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AD" w:rsidRDefault="009567AD">
      <w:pPr>
        <w:spacing w:before="0" w:after="0"/>
      </w:pPr>
      <w:r>
        <w:separator/>
      </w:r>
    </w:p>
  </w:footnote>
  <w:footnote w:type="continuationSeparator" w:id="0">
    <w:p w:rsidR="009567AD" w:rsidRDefault="009567AD">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86B"/>
    <w:rsid w:val="00023AC1"/>
    <w:rsid w:val="000576F3"/>
    <w:rsid w:val="00076DCA"/>
    <w:rsid w:val="000953DC"/>
    <w:rsid w:val="000A7B33"/>
    <w:rsid w:val="000B5314"/>
    <w:rsid w:val="000E36C8"/>
    <w:rsid w:val="000E5FBC"/>
    <w:rsid w:val="000F1D67"/>
    <w:rsid w:val="00103857"/>
    <w:rsid w:val="00121BF6"/>
    <w:rsid w:val="001602C2"/>
    <w:rsid w:val="001752F0"/>
    <w:rsid w:val="001D3A2B"/>
    <w:rsid w:val="001D56C2"/>
    <w:rsid w:val="001F35A9"/>
    <w:rsid w:val="002367FC"/>
    <w:rsid w:val="00270DA2"/>
    <w:rsid w:val="00287EFD"/>
    <w:rsid w:val="002A21BC"/>
    <w:rsid w:val="002C169E"/>
    <w:rsid w:val="002D50E9"/>
    <w:rsid w:val="002E43BE"/>
    <w:rsid w:val="00316FAD"/>
    <w:rsid w:val="00350D7E"/>
    <w:rsid w:val="0036728A"/>
    <w:rsid w:val="00384132"/>
    <w:rsid w:val="003A443E"/>
    <w:rsid w:val="003B3636"/>
    <w:rsid w:val="003E60D1"/>
    <w:rsid w:val="003E7810"/>
    <w:rsid w:val="003F5E7A"/>
    <w:rsid w:val="004234D1"/>
    <w:rsid w:val="00511244"/>
    <w:rsid w:val="00516CEA"/>
    <w:rsid w:val="005309A4"/>
    <w:rsid w:val="0058406C"/>
    <w:rsid w:val="00593FDC"/>
    <w:rsid w:val="005A4804"/>
    <w:rsid w:val="005B3B08"/>
    <w:rsid w:val="005C4264"/>
    <w:rsid w:val="005C49E6"/>
    <w:rsid w:val="005E2955"/>
    <w:rsid w:val="005F4C0E"/>
    <w:rsid w:val="00625142"/>
    <w:rsid w:val="00635C8F"/>
    <w:rsid w:val="0064014A"/>
    <w:rsid w:val="006879D2"/>
    <w:rsid w:val="006A5E21"/>
    <w:rsid w:val="006B430C"/>
    <w:rsid w:val="006B4D39"/>
    <w:rsid w:val="006F1820"/>
    <w:rsid w:val="006F3D34"/>
    <w:rsid w:val="007508FB"/>
    <w:rsid w:val="00766402"/>
    <w:rsid w:val="007B50B2"/>
    <w:rsid w:val="008154AA"/>
    <w:rsid w:val="00837A6C"/>
    <w:rsid w:val="008649B4"/>
    <w:rsid w:val="0089654F"/>
    <w:rsid w:val="008A6131"/>
    <w:rsid w:val="008C734C"/>
    <w:rsid w:val="008E3A62"/>
    <w:rsid w:val="008F12E6"/>
    <w:rsid w:val="00900583"/>
    <w:rsid w:val="00934658"/>
    <w:rsid w:val="009567AD"/>
    <w:rsid w:val="009644B4"/>
    <w:rsid w:val="00980D14"/>
    <w:rsid w:val="0098325D"/>
    <w:rsid w:val="009E204E"/>
    <w:rsid w:val="00A23B3E"/>
    <w:rsid w:val="00A30CBB"/>
    <w:rsid w:val="00A46950"/>
    <w:rsid w:val="00A93445"/>
    <w:rsid w:val="00AA2252"/>
    <w:rsid w:val="00AA5F93"/>
    <w:rsid w:val="00AE5CFF"/>
    <w:rsid w:val="00B32C28"/>
    <w:rsid w:val="00B64AE6"/>
    <w:rsid w:val="00B80BA0"/>
    <w:rsid w:val="00B83A1A"/>
    <w:rsid w:val="00B91406"/>
    <w:rsid w:val="00BA4F12"/>
    <w:rsid w:val="00BB116C"/>
    <w:rsid w:val="00BB639E"/>
    <w:rsid w:val="00BC09F5"/>
    <w:rsid w:val="00BC19C5"/>
    <w:rsid w:val="00BF74E1"/>
    <w:rsid w:val="00C03658"/>
    <w:rsid w:val="00C05F1C"/>
    <w:rsid w:val="00C30FBB"/>
    <w:rsid w:val="00C427DB"/>
    <w:rsid w:val="00C42DD1"/>
    <w:rsid w:val="00C47D53"/>
    <w:rsid w:val="00C60A33"/>
    <w:rsid w:val="00C64D4B"/>
    <w:rsid w:val="00C7704A"/>
    <w:rsid w:val="00C92169"/>
    <w:rsid w:val="00CA04F3"/>
    <w:rsid w:val="00CC764A"/>
    <w:rsid w:val="00CD2288"/>
    <w:rsid w:val="00CD3E4F"/>
    <w:rsid w:val="00CF449A"/>
    <w:rsid w:val="00D10BC2"/>
    <w:rsid w:val="00D27DB2"/>
    <w:rsid w:val="00D509A5"/>
    <w:rsid w:val="00D64744"/>
    <w:rsid w:val="00D92A41"/>
    <w:rsid w:val="00D93877"/>
    <w:rsid w:val="00DA7329"/>
    <w:rsid w:val="00DD0C72"/>
    <w:rsid w:val="00DE4996"/>
    <w:rsid w:val="00E0264E"/>
    <w:rsid w:val="00E821FD"/>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09"/>
      <w:b/>
      <w:bCs/>
      <w:smallCaps/>
      <w:szCs w:val="28"/>
    </w:rPr>
  </w:style>
  <w:style w:type="paragraph" w:styleId="Titolo2">
    <w:name w:val="heading 2"/>
    <w:basedOn w:val="Normale"/>
    <w:qFormat/>
    <w:pPr>
      <w:keepNext/>
      <w:outlineLvl w:val="1"/>
    </w:pPr>
    <w:rPr>
      <w:rFonts w:eastAsia="font409"/>
      <w:b/>
      <w:bCs/>
      <w:szCs w:val="26"/>
    </w:rPr>
  </w:style>
  <w:style w:type="paragraph" w:styleId="Titolo3">
    <w:name w:val="heading 3"/>
    <w:basedOn w:val="Normale"/>
    <w:qFormat/>
    <w:pPr>
      <w:keepNext/>
      <w:outlineLvl w:val="2"/>
    </w:pPr>
    <w:rPr>
      <w:rFonts w:eastAsia="font409"/>
      <w:bCs/>
      <w:i/>
    </w:rPr>
  </w:style>
  <w:style w:type="paragraph" w:styleId="Titolo4">
    <w:name w:val="heading 4"/>
    <w:basedOn w:val="Normale"/>
    <w:qFormat/>
    <w:pPr>
      <w:keepNext/>
      <w:outlineLvl w:val="3"/>
    </w:pPr>
    <w:rPr>
      <w:rFonts w:eastAsia="font40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409" w:hAnsi="Times New Roman" w:cs="Times New Roman"/>
      <w:b/>
      <w:bCs/>
      <w:smallCaps/>
      <w:sz w:val="24"/>
      <w:szCs w:val="28"/>
      <w:lang w:eastAsia="it-IT" w:bidi="it-IT"/>
    </w:rPr>
  </w:style>
  <w:style w:type="character" w:customStyle="1" w:styleId="Titolo2Carattere">
    <w:name w:val="Titolo 2 Carattere"/>
    <w:rPr>
      <w:rFonts w:ascii="Times New Roman" w:eastAsia="font409" w:hAnsi="Times New Roman" w:cs="Times New Roman"/>
      <w:b/>
      <w:bCs/>
      <w:sz w:val="24"/>
      <w:szCs w:val="26"/>
      <w:lang w:eastAsia="it-IT" w:bidi="it-IT"/>
    </w:rPr>
  </w:style>
  <w:style w:type="character" w:customStyle="1" w:styleId="Titolo3Carattere">
    <w:name w:val="Titolo 3 Carattere"/>
    <w:rPr>
      <w:rFonts w:ascii="Times New Roman" w:eastAsia="font409" w:hAnsi="Times New Roman" w:cs="Times New Roman"/>
      <w:bCs/>
      <w:i/>
      <w:sz w:val="24"/>
      <w:lang w:eastAsia="it-IT" w:bidi="it-IT"/>
    </w:rPr>
  </w:style>
  <w:style w:type="character" w:customStyle="1" w:styleId="Titolo4Carattere">
    <w:name w:val="Titolo 4 Carattere"/>
    <w:rPr>
      <w:rFonts w:ascii="Times New Roman" w:eastAsia="font4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3876819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B314-6972-4B24-84ED-6D03A7CC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6408</Words>
  <Characters>36532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PC</cp:lastModifiedBy>
  <cp:revision>2</cp:revision>
  <cp:lastPrinted>2016-07-15T13:50:00Z</cp:lastPrinted>
  <dcterms:created xsi:type="dcterms:W3CDTF">2023-08-18T16:31:00Z</dcterms:created>
  <dcterms:modified xsi:type="dcterms:W3CDTF">2023-08-18T16:31:00Z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